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7461B1" w:rsidRPr="007461B1" w:rsidRDefault="007461B1" w:rsidP="007461B1">
      <w:pPr>
        <w:ind w:left="-170" w:right="-170" w:firstLine="1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61B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461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61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</w:t>
      </w:r>
      <w:r w:rsidRPr="007461B1">
        <w:rPr>
          <w:rFonts w:ascii="Times New Roman" w:eastAsia="Times New Roman" w:hAnsi="Times New Roman" w:cs="Times New Roman"/>
          <w:sz w:val="24"/>
          <w:szCs w:val="24"/>
        </w:rPr>
        <w:t xml:space="preserve"> 06-2/208-22</w:t>
      </w:r>
    </w:p>
    <w:p w:rsidR="009908FE" w:rsidRDefault="004D2D1F" w:rsidP="009908F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71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A3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6A33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децем</w:t>
      </w:r>
      <w:r w:rsidR="009908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бар</w:t>
      </w:r>
      <w:proofErr w:type="gramEnd"/>
      <w:r w:rsidR="009908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године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0AC" w:rsidRDefault="004310AC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9908FE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9908FE" w:rsidRDefault="006A3303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 1</w:t>
      </w:r>
      <w:r w:rsidR="00127182">
        <w:rPr>
          <w:rFonts w:ascii="Times New Roman" w:hAnsi="Times New Roman" w:cs="Times New Roman"/>
          <w:sz w:val="24"/>
          <w:szCs w:val="24"/>
        </w:rPr>
        <w:t>7</w:t>
      </w:r>
      <w:r w:rsidR="009908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8FE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9908FE">
        <w:rPr>
          <w:rFonts w:ascii="Times New Roman" w:hAnsi="Times New Roman" w:cs="Times New Roman"/>
          <w:sz w:val="24"/>
          <w:szCs w:val="24"/>
        </w:rPr>
        <w:t>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="009908FE">
        <w:rPr>
          <w:rFonts w:ascii="Times New Roman" w:hAnsi="Times New Roman" w:cs="Times New Roman"/>
          <w:sz w:val="24"/>
          <w:szCs w:val="24"/>
        </w:rPr>
        <w:t xml:space="preserve">,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4D2D1F">
        <w:rPr>
          <w:rFonts w:ascii="Times New Roman" w:hAnsi="Times New Roman" w:cs="Times New Roman"/>
          <w:sz w:val="24"/>
          <w:szCs w:val="24"/>
        </w:rPr>
        <w:t>2</w:t>
      </w:r>
      <w:r w:rsidR="001271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2022.</w:t>
      </w:r>
      <w:r w:rsidR="009908FE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9908FE" w:rsidRDefault="009908FE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A322C0" w:rsidRPr="00DA6DC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27182">
        <w:rPr>
          <w:rFonts w:ascii="Times New Roman" w:hAnsi="Times New Roman" w:cs="Times New Roman"/>
          <w:sz w:val="24"/>
          <w:szCs w:val="24"/>
        </w:rPr>
        <w:t>2</w:t>
      </w:r>
      <w:r w:rsidR="00B852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22C0" w:rsidRPr="00DA6DC2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908FE" w:rsidRPr="00DA6DC2">
        <w:rPr>
          <w:rFonts w:ascii="Times New Roman" w:hAnsi="Times New Roman" w:cs="Times New Roman"/>
          <w:sz w:val="24"/>
          <w:szCs w:val="24"/>
        </w:rPr>
        <w:t xml:space="preserve">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E66A25">
      <w:pPr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</w:t>
      </w:r>
      <w:r w:rsidRPr="007F039A">
        <w:rPr>
          <w:rFonts w:ascii="Times New Roman" w:hAnsi="Times New Roman" w:cs="Times New Roman"/>
          <w:sz w:val="24"/>
          <w:szCs w:val="24"/>
          <w:lang w:val="sr-Cyrl-RS"/>
        </w:rPr>
        <w:t>Александар М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рковић, 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Мирковић, </w:t>
      </w:r>
      <w:r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Ана Миљанић, </w:t>
      </w:r>
      <w:r w:rsidR="0018243A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Весна Ивковић, 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 xml:space="preserve">Радован Арежина,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Јанко Веселиновић 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1231">
        <w:rPr>
          <w:rFonts w:ascii="Times New Roman" w:hAnsi="Times New Roman" w:cs="Times New Roman"/>
          <w:sz w:val="24"/>
          <w:szCs w:val="24"/>
          <w:lang w:val="sr-Cyrl-RS"/>
        </w:rPr>
        <w:t>Мирослав Алексић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</w:p>
    <w:p w:rsidR="009908FE" w:rsidRDefault="009908FE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908FE" w:rsidRDefault="007A53BB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ли </w:t>
      </w:r>
      <w:r w:rsidR="00D31B89">
        <w:rPr>
          <w:rFonts w:ascii="Times New Roman" w:hAnsi="Times New Roman" w:cs="Times New Roman"/>
          <w:sz w:val="24"/>
          <w:szCs w:val="24"/>
          <w:lang w:val="sr-Cyrl-RS"/>
        </w:rPr>
        <w:t xml:space="preserve">заменици чланова одбора: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>Биљана Стошић Илић, заменик члана Угљеше Мрдића, Зоран Стојановић</w:t>
      </w:r>
      <w:r w:rsidR="00E05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2DEC" w:rsidRP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>заменик члана</w:t>
      </w:r>
      <w:r w:rsidR="00F92DEC" w:rsidRPr="00F92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>Војислава Михаиловића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184"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 Вујић,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члана </w:t>
      </w:r>
      <w:r w:rsidR="00BE3184">
        <w:rPr>
          <w:rFonts w:ascii="Times New Roman" w:hAnsi="Times New Roman" w:cs="Times New Roman"/>
          <w:sz w:val="24"/>
          <w:szCs w:val="24"/>
          <w:lang w:val="sr-Cyrl-RS"/>
        </w:rPr>
        <w:t>Животе Старчевића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 и Никола Драгићевић, заменик члана 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>Сање Марић, која је поднела оставку на функцију народног посланика.</w:t>
      </w:r>
    </w:p>
    <w:p w:rsidR="00E66A25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</w:t>
      </w:r>
      <w:r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>Сандра Божић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Угљеша Мрдић, 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2DEC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Ракић, 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>Живота Старчевић</w:t>
      </w:r>
      <w:r w:rsidR="00222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>и Бо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 Обрадови</w:t>
      </w:r>
      <w:r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ћ. </w:t>
      </w:r>
    </w:p>
    <w:p w:rsidR="006C5B92" w:rsidRDefault="006C5B92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D3B55" w:rsidRDefault="00006CF5" w:rsidP="00006C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су, током разматрања 1. тачке дневног реда</w:t>
      </w:r>
      <w:r w:rsidR="00536A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приступил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 Михаиловић, члан Одбора и </w:t>
      </w:r>
      <w:r w:rsidR="006C5B92">
        <w:rPr>
          <w:rFonts w:ascii="Times New Roman" w:hAnsi="Times New Roman" w:cs="Times New Roman"/>
          <w:sz w:val="24"/>
          <w:szCs w:val="24"/>
          <w:lang w:val="sr-Cyrl-RS"/>
        </w:rPr>
        <w:t xml:space="preserve">Данијела Вујичић, заменик члана </w:t>
      </w:r>
      <w:r w:rsidR="003F4AD0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Ђорђа Комленског.</w:t>
      </w:r>
    </w:p>
    <w:p w:rsidR="00E66A25" w:rsidRPr="00006CF5" w:rsidRDefault="006C5B92" w:rsidP="00006C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595B" w:rsidRPr="00DA6DC2" w:rsidRDefault="009908FE" w:rsidP="00DA6DC2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а предлог председника, </w:t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5D74C3" w:rsidRPr="005D74C3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E66A25" w:rsidRPr="005D74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</w:t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35B6" w:rsidRDefault="009908FE" w:rsidP="009908FE">
      <w:pPr>
        <w:rPr>
          <w:rFonts w:ascii="Times New Roman" w:hAnsi="Times New Roman" w:cs="Times New Roman"/>
          <w:sz w:val="24"/>
          <w:szCs w:val="24"/>
        </w:rPr>
      </w:pPr>
      <w:r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35B6" w:rsidRDefault="003035B6" w:rsidP="003035B6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4310AC" w:rsidRPr="006F6338" w:rsidRDefault="00996175" w:rsidP="004310AC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Усвајање записника са 14, 15. и 16. седнице Одбора </w:t>
      </w:r>
      <w:r w:rsidR="006F6338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GoBack"/>
      <w:bookmarkEnd w:id="0"/>
    </w:p>
    <w:p w:rsidR="004310AC" w:rsidRDefault="003035B6" w:rsidP="004310AC">
      <w:pPr>
        <w:spacing w:after="240"/>
        <w:ind w:firstLine="720"/>
        <w:rPr>
          <w:rFonts w:ascii="Times New Roman" w:hAnsi="Times New Roman"/>
          <w:sz w:val="24"/>
          <w:szCs w:val="24"/>
          <w:lang w:val="sr-Cyrl-RS" w:eastAsia="en-GB"/>
        </w:rPr>
      </w:pPr>
      <w:r w:rsidRPr="004310AC">
        <w:rPr>
          <w:rFonts w:ascii="Times New Roman" w:hAnsi="Times New Roman"/>
          <w:sz w:val="24"/>
          <w:szCs w:val="24"/>
          <w:lang w:val="sr-Cyrl-RS"/>
        </w:rPr>
        <w:t>1.</w:t>
      </w:r>
      <w:r w:rsidRPr="003035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73EA">
        <w:rPr>
          <w:rFonts w:ascii="Times New Roman" w:hAnsi="Times New Roman"/>
          <w:sz w:val="24"/>
          <w:szCs w:val="24"/>
          <w:lang w:val="sr-Cyrl-RS" w:eastAsia="en-GB"/>
        </w:rPr>
        <w:t xml:space="preserve">Разматрање 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 xml:space="preserve">оставки које су на функцију народног посланика поднели Лав Григорије Пајкић (01 број: 118-2808/22 од 16. децембра 2022. године) и Крсто Јањушевић (01 број: 118-2813/22 од 16. </w:t>
      </w:r>
      <w:r w:rsidR="00A46232">
        <w:rPr>
          <w:rFonts w:ascii="Times New Roman" w:hAnsi="Times New Roman"/>
          <w:sz w:val="24"/>
          <w:szCs w:val="24"/>
          <w:lang w:val="sr-Cyrl-RS" w:eastAsia="en-GB"/>
        </w:rPr>
        <w:t>д</w:t>
      </w:r>
      <w:r w:rsidR="00996175">
        <w:rPr>
          <w:rFonts w:ascii="Times New Roman" w:hAnsi="Times New Roman"/>
          <w:sz w:val="24"/>
          <w:szCs w:val="24"/>
          <w:lang w:val="sr-Cyrl-RS" w:eastAsia="en-GB"/>
        </w:rPr>
        <w:t>ецембра 2022. године).</w:t>
      </w:r>
    </w:p>
    <w:p w:rsidR="00996175" w:rsidRDefault="00232EB3" w:rsidP="004310AC">
      <w:pPr>
        <w:spacing w:after="240"/>
        <w:ind w:firstLine="720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 xml:space="preserve">Пре преласка на рад по утврђеном дневном реду, Одбор је </w:t>
      </w:r>
      <w:r w:rsidR="003D0433">
        <w:rPr>
          <w:rFonts w:ascii="Times New Roman" w:hAnsi="Times New Roman"/>
          <w:sz w:val="24"/>
          <w:szCs w:val="24"/>
          <w:lang w:val="sr-Cyrl-RS" w:eastAsia="en-GB"/>
        </w:rPr>
        <w:t>једногласно</w:t>
      </w:r>
      <w:r>
        <w:rPr>
          <w:rFonts w:ascii="Times New Roman" w:hAnsi="Times New Roman"/>
          <w:sz w:val="24"/>
          <w:szCs w:val="24"/>
          <w:lang w:val="sr-Cyrl-RS" w:eastAsia="en-GB"/>
        </w:rPr>
        <w:t>, без примедаба, усвојио записнике са 14, 15. и 16. седнице Одбора.</w:t>
      </w:r>
    </w:p>
    <w:p w:rsidR="004310AC" w:rsidRPr="004310AC" w:rsidRDefault="004310AC" w:rsidP="004310AC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6232" w:rsidRDefault="00F2595B" w:rsidP="00232EB3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232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B721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оставки које су на функцију народних посланика поднели народни посланици </w:t>
      </w:r>
      <w:r w:rsidR="00A46232">
        <w:rPr>
          <w:rFonts w:ascii="Times New Roman" w:eastAsia="Times New Roman" w:hAnsi="Times New Roman" w:cs="Times New Roman"/>
          <w:sz w:val="24"/>
          <w:szCs w:val="24"/>
          <w:lang w:val="sr-Cyrl-RS"/>
        </w:rPr>
        <w:t>Лав Григорије Пајкић и Крсто Јањушевић.</w:t>
      </w:r>
    </w:p>
    <w:p w:rsidR="00374D6C" w:rsidRDefault="00A46232" w:rsidP="00374D6C">
      <w:pPr>
        <w:spacing w:after="240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325C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констатовао да су оставке Лава Григорија Пајкића и Крста Јањушевића, у складу са Законом о избору народних посланика и Пословником, оверене </w:t>
      </w:r>
      <w:r w:rsidR="00813240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законом који</w:t>
      </w:r>
      <w:r w:rsidR="00821E8F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813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E8F">
        <w:rPr>
          <w:rFonts w:ascii="Times New Roman" w:eastAsia="Times New Roman" w:hAnsi="Times New Roman" w:cs="Times New Roman"/>
          <w:sz w:val="24"/>
          <w:szCs w:val="24"/>
          <w:lang w:val="sr-Cyrl-RS"/>
        </w:rPr>
        <w:t>се уређује овера</w:t>
      </w:r>
      <w:r w:rsidR="008132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потписа</w:t>
      </w:r>
      <w:r w:rsidR="00845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у законском року предате на писарницу Народне скупштине.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A0CCE" w:rsidRDefault="0084566D" w:rsidP="00374D6C">
      <w:pPr>
        <w:spacing w:after="240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предложио да Одбор Народној скупштини поднесе извештај о наступању случа</w:t>
      </w:r>
      <w:r w:rsidR="0071122A">
        <w:rPr>
          <w:rFonts w:ascii="Times New Roman" w:hAnsi="Times New Roman" w:cs="Times New Roman"/>
          <w:sz w:val="24"/>
          <w:szCs w:val="24"/>
          <w:lang w:val="sr-Cyrl-RS"/>
        </w:rPr>
        <w:t>ја из члана 131. став 2. тачк</w:t>
      </w:r>
      <w:r w:rsidR="0071122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Закона о избору народних посланика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коме се подношење оставке наводи као разлог за престанак мандата народном посланику, с предлогом да Народна скупштина констатује престанак мандата именованим народним посланицима.</w:t>
      </w:r>
    </w:p>
    <w:p w:rsidR="0071122A" w:rsidRPr="00374D6C" w:rsidRDefault="00A535C6" w:rsidP="00374D6C">
      <w:pPr>
        <w:spacing w:after="240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дискусији су учествовали</w:t>
      </w:r>
      <w:r w:rsidR="0071122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Јанко Веселиновић, Миленко Јованов и Радован Арежина.</w:t>
      </w:r>
    </w:p>
    <w:p w:rsidR="003E2DDC" w:rsidRDefault="002A0CCE" w:rsidP="003E2DDC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Јанко Веселиновић 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951D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наводећи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одредбе члана 46. Закона о спречавању корупције, указао на чињеницу да су Лав Григорије Пајкић и Крсто Јањушевић поднели оставке на функцију народног посланика дан након што су на седници Владе Републике Србије постављени за државне секретаре у Министарству за рад, запошљавање, борачка и социјална питања. Изнео је мишљење да су тиме прекршили одредбе наведеног закона о неспојивости обављања функције народног посланика са другом јавном функцијом и затражио 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да Одбор макар констатује ту чињеницу 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уз опаску да ће се </w:t>
      </w:r>
      <w:r w:rsidR="001D34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он лично </w:t>
      </w:r>
      <w:r w:rsidR="00D6738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обратити </w:t>
      </w:r>
      <w:r w:rsidR="001D34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Агенциј</w:t>
      </w:r>
      <w:r w:rsidR="00D6738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1D34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D703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за спречавање корупције 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уколико </w:t>
      </w:r>
      <w:r w:rsidR="001D34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Одбор </w:t>
      </w:r>
      <w:r w:rsidR="002F0E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не буде </w:t>
      </w:r>
      <w:r w:rsidR="00D6738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иницира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D6738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D34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поступак</w:t>
      </w:r>
      <w:r w:rsidR="00D6738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пред </w:t>
      </w:r>
      <w:r w:rsidR="00D703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њом</w:t>
      </w:r>
      <w:r w:rsidR="001D341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 крају </w:t>
      </w:r>
      <w:r w:rsidR="005641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излагања 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је затражио да 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се </w:t>
      </w:r>
      <w:r w:rsidR="007838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констатује да су Одбору достављене на разматрање о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ставке народних посланика који претходно нису добили одобрење Народне скупштине, односно Агенције </w:t>
      </w:r>
      <w:r w:rsidR="007F74C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за спречавање корупције </w:t>
      </w:r>
      <w:r w:rsidR="002379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за истовремено обављање </w:t>
      </w:r>
      <w:r w:rsidR="009F4E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функција народног посланика и државног секретара.</w:t>
      </w:r>
    </w:p>
    <w:p w:rsidR="004816DA" w:rsidRDefault="002F73E9" w:rsidP="003E2DDC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 Јованов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је, указујући на чињеницу да су оставке поднете у </w:t>
      </w:r>
      <w:r w:rsidR="00BD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временском 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распону од 24 сата од тренутка избора на другу функцију, </w:t>
      </w:r>
      <w:r w:rsidR="00BD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рекао </w:t>
      </w:r>
      <w:r w:rsidR="002A0CC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 ј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е из понашања и деловања сада већ бивших народних посланика више него јасно да они нису имали апсолутно никакву намеру да истовремено обављају и посланичку и функцију државног секретара. Додао је да 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је свака сумња оправдана и да 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не </w:t>
      </w:r>
      <w:r w:rsidR="00BD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оспорава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право 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колеге да се обрати Агенцији за спречавање корупције и укаже на постојање евентуалног пре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кршаја уколи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 сматра да га има,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мада га по његовом мишљењу </w:t>
      </w:r>
      <w:r w:rsidR="007054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овом случају </w:t>
      </w:r>
      <w:r w:rsidR="003E2D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нема.</w:t>
      </w:r>
    </w:p>
    <w:p w:rsidR="004816DA" w:rsidRDefault="00705490" w:rsidP="002A0CCE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Јанко Веселиновић је потом додао да он не улази у намере Лава Григорија Пајкића и Крста Јањушевића, али да жели да појасни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да народни посланик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остаје 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народни посланик све до тренутка док Народна скупштина не констатује да му је престао мандат услед подношења оставке,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те 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су, што се њега тиче, народни посланици чије оставке Одбор разматра</w:t>
      </w:r>
      <w:r w:rsidR="00AC67E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D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фактички 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били истовремено </w:t>
      </w:r>
      <w:r w:rsidR="00BD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 </w:t>
      </w:r>
      <w:r w:rsidR="001C1C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државни секретари и народни посланици </w:t>
      </w:r>
      <w:r w:rsidR="00BD14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целих 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седам дана</w:t>
      </w:r>
      <w:r w:rsidR="007F6B1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F6B1E" w:rsidRDefault="00AC67EA" w:rsidP="002A0CCE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Миленко Јованов </w:t>
      </w:r>
      <w:r w:rsidR="007F6B1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је 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 ово </w:t>
      </w:r>
      <w:r w:rsidR="007F6B1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реплицирао указавши 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одредбу члана 132. став 5.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Закона о избору народних посланика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којој </w:t>
      </w:r>
      <w:r w:rsidR="00C41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стоји </w:t>
      </w:r>
      <w:r w:rsidR="00401E9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 народном посланику мандат престаје оног дана када поднесе оставку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додао да је интенција законодавца управо и била да се предупреде овакве ситуације, односно да ће Одбор данас констатовати да </w:t>
      </w:r>
      <w:r w:rsidR="00DA1FE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 функције народних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 престале </w:t>
      </w:r>
      <w:r w:rsidR="00AC71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управо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даном подношења оставки</w:t>
      </w:r>
      <w:r w:rsidR="005F04E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D60F6" w:rsidRDefault="004816DA" w:rsidP="007D60F6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Радован Арежина 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својој дискуси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ји сложио са председником Одбора, да у овом случају нема основа за било чију прекршајну одговорност, позивајући се при том на своје дугогодишње искуство председника административног одбора на локалном  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 xml:space="preserve">нивоу, одборника, односно председника </w:t>
      </w:r>
      <w:r w:rsidR="009B3DC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купштине општине и додао да</w:t>
      </w:r>
      <w:r w:rsidR="00FD7F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D7F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пошто нема ничег спорног, </w:t>
      </w:r>
      <w:r w:rsidR="009434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треба да предложи Народној скупштини да констатује оставке.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 његовом мишљењу ни Агенција за спречавање корупције </w:t>
      </w:r>
      <w:r w:rsidR="00D8063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не би </w:t>
      </w:r>
      <w:r w:rsidR="005519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овом случају </w:t>
      </w:r>
      <w:r w:rsidR="00D8063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имала основа </w:t>
      </w:r>
      <w:r w:rsidR="005519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било какво поступање</w:t>
      </w:r>
      <w:r w:rsidR="00AD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4566D" w:rsidRDefault="002F73E9" w:rsidP="0084566D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Миленко Јованов 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 на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довезао на претходну дискусију 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указ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ујући да укол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ик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 се већ 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нсистира на искључиво формално правном моменту онда треба имати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виду и 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теоретску 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могућност да неко ко је предложен 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за неку функцију, </w:t>
      </w:r>
      <w:r w:rsidR="00E55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 ту функцију 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 буде и изабран</w:t>
      </w:r>
      <w:r w:rsidR="0085683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онда се поставља суштинско питање зашто би народни посланик </w:t>
      </w:r>
      <w:r w:rsidR="00E55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унапред подносио</w:t>
      </w:r>
      <w:r w:rsidR="007D60F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оставку</w:t>
      </w:r>
      <w:r w:rsidR="00CB4E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4816D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Још једном је додао да свако има право да се обрати Агенцији </w:t>
      </w:r>
      <w:r w:rsidR="004B3A1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спречавање корупције</w:t>
      </w:r>
      <w:r w:rsidR="00C0713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9B3DC4" w:rsidRDefault="009B3DC4" w:rsidP="0084566D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4566D" w:rsidRDefault="0084566D" w:rsidP="002F73E9">
      <w:pPr>
        <w:pStyle w:val="ListParagraph"/>
        <w:ind w:left="0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>
        <w:rPr>
          <w:rFonts w:eastAsia="Calibri"/>
          <w:lang w:val="sr-Cyrl-RS"/>
        </w:rPr>
        <w:t xml:space="preserve">Одбор је, </w:t>
      </w:r>
      <w:r w:rsidR="000E49F7">
        <w:rPr>
          <w:rFonts w:eastAsia="Calibri"/>
          <w:lang w:val="sr-Cyrl-RS"/>
        </w:rPr>
        <w:t>на предлог председника Одбора</w:t>
      </w:r>
      <w:r>
        <w:rPr>
          <w:rFonts w:eastAsia="Calibri"/>
          <w:lang w:val="sr-Cyrl-RS"/>
        </w:rPr>
        <w:t>,</w:t>
      </w:r>
      <w:r w:rsidRPr="00CB7447">
        <w:rPr>
          <w:rFonts w:eastAsia="Calibri"/>
          <w:color w:val="FF0000"/>
          <w:lang w:val="sr-Cyrl-RS"/>
        </w:rPr>
        <w:t xml:space="preserve"> </w:t>
      </w:r>
      <w:r w:rsidR="002C29E0" w:rsidRPr="002C29E0">
        <w:rPr>
          <w:rFonts w:eastAsia="Calibri"/>
          <w:lang w:val="sr-Cyrl-RS"/>
        </w:rPr>
        <w:t>већином гласова</w:t>
      </w:r>
      <w:r w:rsidRPr="002C29E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усвојио и Народној скупштини поднео следећи</w:t>
      </w:r>
    </w:p>
    <w:p w:rsidR="002E581A" w:rsidRDefault="002E581A" w:rsidP="00C440A9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A25" w:rsidRPr="00E66A25" w:rsidRDefault="00E66A25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E66A25" w:rsidRPr="00E66A25" w:rsidRDefault="00E66A25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467BF" w:rsidRPr="006467BF" w:rsidRDefault="00E66A25" w:rsidP="006467BF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="006467BF"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народних посланика Лава Григорија Пајкића и Крста Јањушевића,</w:t>
      </w:r>
      <w:r w:rsidR="006467BF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изабраних са изборне листе </w:t>
      </w:r>
      <w:r w:rsidR="006467BF"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''АЛЕКСАНДАР ВУЧИЋ - ЗАЈЕДНО МОЖЕМО СВЕ'', </w:t>
      </w:r>
      <w:r w:rsidR="006467B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467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6467BF" w:rsidRDefault="006467BF" w:rsidP="006467BF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именованим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6467BF" w:rsidRDefault="006467BF" w:rsidP="006467BF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 места извршиће се додељивањем мандата другим кандидатима у складу са чланом 135. Закона.</w:t>
      </w:r>
    </w:p>
    <w:p w:rsidR="006467BF" w:rsidRDefault="006467BF" w:rsidP="006467BF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D047ED" w:rsidRDefault="00D047ED" w:rsidP="00BC14C2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BF3C51" w:rsidRPr="00BC14C2" w:rsidRDefault="00E66A25" w:rsidP="00BC14C2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9908FE" w:rsidRDefault="009908FE" w:rsidP="009908FE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4E4C47">
        <w:rPr>
          <w:rFonts w:ascii="Times New Roman" w:hAnsi="Times New Roman" w:cs="Times New Roman"/>
          <w:sz w:val="24"/>
          <w:szCs w:val="24"/>
          <w:lang w:val="sr-Cyrl-RS"/>
        </w:rPr>
        <w:t>12,</w:t>
      </w:r>
      <w:r w:rsidR="001E5E3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9908FE" w:rsidP="009908FE"/>
    <w:sectPr w:rsidR="009908FE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E"/>
    <w:rsid w:val="00006CF5"/>
    <w:rsid w:val="000E49F7"/>
    <w:rsid w:val="00127182"/>
    <w:rsid w:val="0018243A"/>
    <w:rsid w:val="001C1CB9"/>
    <w:rsid w:val="001D341C"/>
    <w:rsid w:val="001E5E32"/>
    <w:rsid w:val="00203313"/>
    <w:rsid w:val="00222C81"/>
    <w:rsid w:val="00232EB3"/>
    <w:rsid w:val="002379EB"/>
    <w:rsid w:val="002A0CCE"/>
    <w:rsid w:val="002C29E0"/>
    <w:rsid w:val="002E581A"/>
    <w:rsid w:val="002F0E22"/>
    <w:rsid w:val="002F73E9"/>
    <w:rsid w:val="003035B6"/>
    <w:rsid w:val="00325C28"/>
    <w:rsid w:val="00333B86"/>
    <w:rsid w:val="003573EA"/>
    <w:rsid w:val="00374D6C"/>
    <w:rsid w:val="003951DD"/>
    <w:rsid w:val="003D0433"/>
    <w:rsid w:val="003D1F8A"/>
    <w:rsid w:val="003E2DDC"/>
    <w:rsid w:val="003F085D"/>
    <w:rsid w:val="003F4AD0"/>
    <w:rsid w:val="00401E99"/>
    <w:rsid w:val="004310AC"/>
    <w:rsid w:val="004816DA"/>
    <w:rsid w:val="004B3A15"/>
    <w:rsid w:val="004D2D1F"/>
    <w:rsid w:val="004E4C47"/>
    <w:rsid w:val="00536AF4"/>
    <w:rsid w:val="00545412"/>
    <w:rsid w:val="005519BF"/>
    <w:rsid w:val="005641FE"/>
    <w:rsid w:val="00594FBA"/>
    <w:rsid w:val="00597C4C"/>
    <w:rsid w:val="005D74C3"/>
    <w:rsid w:val="005F04EC"/>
    <w:rsid w:val="006467BF"/>
    <w:rsid w:val="0064714F"/>
    <w:rsid w:val="006576B5"/>
    <w:rsid w:val="006A3303"/>
    <w:rsid w:val="006C3653"/>
    <w:rsid w:val="006C5B92"/>
    <w:rsid w:val="006D17C5"/>
    <w:rsid w:val="006F6338"/>
    <w:rsid w:val="006F71AC"/>
    <w:rsid w:val="00705490"/>
    <w:rsid w:val="0071122A"/>
    <w:rsid w:val="00715E8F"/>
    <w:rsid w:val="00731A48"/>
    <w:rsid w:val="00733CB0"/>
    <w:rsid w:val="00742667"/>
    <w:rsid w:val="007461B1"/>
    <w:rsid w:val="00783897"/>
    <w:rsid w:val="007A53BB"/>
    <w:rsid w:val="007B156F"/>
    <w:rsid w:val="007D60F6"/>
    <w:rsid w:val="007D65F4"/>
    <w:rsid w:val="007F039A"/>
    <w:rsid w:val="007F6B1E"/>
    <w:rsid w:val="007F74C4"/>
    <w:rsid w:val="00813240"/>
    <w:rsid w:val="00821E8F"/>
    <w:rsid w:val="0084566D"/>
    <w:rsid w:val="00856830"/>
    <w:rsid w:val="00881B07"/>
    <w:rsid w:val="008830E7"/>
    <w:rsid w:val="008D3BFE"/>
    <w:rsid w:val="00943409"/>
    <w:rsid w:val="009908FE"/>
    <w:rsid w:val="00996175"/>
    <w:rsid w:val="009B1EDA"/>
    <w:rsid w:val="009B3DC4"/>
    <w:rsid w:val="009D037A"/>
    <w:rsid w:val="009F4E09"/>
    <w:rsid w:val="00A24F71"/>
    <w:rsid w:val="00A318C1"/>
    <w:rsid w:val="00A322C0"/>
    <w:rsid w:val="00A46232"/>
    <w:rsid w:val="00A535C6"/>
    <w:rsid w:val="00AC67EA"/>
    <w:rsid w:val="00AC71B2"/>
    <w:rsid w:val="00AD08B7"/>
    <w:rsid w:val="00AD3B55"/>
    <w:rsid w:val="00AD76C3"/>
    <w:rsid w:val="00B07F44"/>
    <w:rsid w:val="00B45CBA"/>
    <w:rsid w:val="00B7219A"/>
    <w:rsid w:val="00B85295"/>
    <w:rsid w:val="00BC14C2"/>
    <w:rsid w:val="00BD14EF"/>
    <w:rsid w:val="00BE3184"/>
    <w:rsid w:val="00BF1A64"/>
    <w:rsid w:val="00BF3C51"/>
    <w:rsid w:val="00C07138"/>
    <w:rsid w:val="00C41231"/>
    <w:rsid w:val="00C41D32"/>
    <w:rsid w:val="00C440A9"/>
    <w:rsid w:val="00CB4EEE"/>
    <w:rsid w:val="00D047ED"/>
    <w:rsid w:val="00D31B89"/>
    <w:rsid w:val="00D67383"/>
    <w:rsid w:val="00D7032B"/>
    <w:rsid w:val="00D8063C"/>
    <w:rsid w:val="00DA1FEC"/>
    <w:rsid w:val="00DA6DC2"/>
    <w:rsid w:val="00DD77A3"/>
    <w:rsid w:val="00DE4343"/>
    <w:rsid w:val="00E04FE9"/>
    <w:rsid w:val="00E05E27"/>
    <w:rsid w:val="00E1697E"/>
    <w:rsid w:val="00E55760"/>
    <w:rsid w:val="00E66A25"/>
    <w:rsid w:val="00F2595B"/>
    <w:rsid w:val="00F92DEC"/>
    <w:rsid w:val="00FD7F7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573EA"/>
    <w:pPr>
      <w:keepNext/>
      <w:tabs>
        <w:tab w:val="left" w:pos="1080"/>
      </w:tabs>
      <w:spacing w:after="120"/>
      <w:ind w:left="144" w:right="144" w:firstLine="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84566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573EA"/>
    <w:pPr>
      <w:keepNext/>
      <w:tabs>
        <w:tab w:val="left" w:pos="1080"/>
      </w:tabs>
      <w:spacing w:after="120"/>
      <w:ind w:left="144" w:right="144" w:firstLine="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84566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76</cp:revision>
  <cp:lastPrinted>2022-12-28T11:45:00Z</cp:lastPrinted>
  <dcterms:created xsi:type="dcterms:W3CDTF">2022-12-27T07:03:00Z</dcterms:created>
  <dcterms:modified xsi:type="dcterms:W3CDTF">2022-12-28T11:47:00Z</dcterms:modified>
</cp:coreProperties>
</file>